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C7" w:rsidRPr="000B5BCA" w:rsidRDefault="00DA3BC7" w:rsidP="00DA3BC7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b/>
          <w:bCs/>
          <w:color w:val="000000"/>
        </w:rPr>
        <w:t>27. A gyermekek, a tanulók kötelességei és jogai, a tankötelezettség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b/>
          <w:bCs/>
          <w:color w:val="000000"/>
        </w:rPr>
        <w:t>45. §</w:t>
      </w:r>
      <w:r w:rsidRPr="000B5BCA">
        <w:rPr>
          <w:rFonts w:ascii="Times" w:hAnsi="Times" w:cs="Times"/>
          <w:color w:val="000000"/>
        </w:rPr>
        <w:t> (1) Magyarországon – az e törvényben meghatározottak szerint – minden gyermek köteles az intézményes nevelés-oktatásban részt venni, tankötelezettségét teljesíteni.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(2)</w:t>
      </w:r>
      <w:bookmarkStart w:id="0" w:name="foot_218_place"/>
      <w:r w:rsidRPr="000B5BCA">
        <w:rPr>
          <w:rFonts w:ascii="Times" w:hAnsi="Times" w:cs="Times"/>
          <w:color w:val="000000"/>
          <w:vertAlign w:val="superscript"/>
        </w:rPr>
        <w:fldChar w:fldCharType="begin"/>
      </w:r>
      <w:r w:rsidRPr="000B5BCA"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"http://njt.hu/cgi_bin/njt_doc.cgi?docid=139880.360623" \l "foot218" </w:instrText>
      </w:r>
      <w:r w:rsidRPr="000B5BCA">
        <w:rPr>
          <w:rFonts w:ascii="Times" w:hAnsi="Times" w:cs="Times"/>
          <w:color w:val="000000"/>
          <w:vertAlign w:val="superscript"/>
        </w:rPr>
        <w:fldChar w:fldCharType="separate"/>
      </w:r>
      <w:r w:rsidRPr="000B5BCA">
        <w:rPr>
          <w:rStyle w:val="Hiperhivatkozs"/>
          <w:rFonts w:ascii="Times" w:hAnsi="Times" w:cs="Times"/>
          <w:vertAlign w:val="superscript"/>
        </w:rPr>
        <w:t>218</w:t>
      </w:r>
      <w:r w:rsidRPr="000B5BCA">
        <w:rPr>
          <w:rFonts w:ascii="Times" w:hAnsi="Times" w:cs="Times"/>
          <w:color w:val="000000"/>
          <w:vertAlign w:val="superscript"/>
        </w:rPr>
        <w:fldChar w:fldCharType="end"/>
      </w:r>
      <w:bookmarkEnd w:id="0"/>
      <w:r w:rsidRPr="000B5BCA">
        <w:rPr>
          <w:rFonts w:ascii="Times" w:hAnsi="Times" w:cs="Times"/>
          <w:color w:val="000000"/>
        </w:rPr>
        <w:t> A gyermek abban az évben, amelynek augusztus 31. napjáig a hatodik életévét betölti, legkésőbb az azt követő évben tankötelessé válik. Az a gyermek, akinek esetében azt a szakértői bizottság javasolja, további egy nevelési évig az óvodában részesül ellátásban, és ezt követően válik tankötelessé. A tankötelezettség teljesítése a tanév első tanítási napján kezdődik. Ha a gyermek az iskolába lépéshez szükséges fejlettséget korábban eléri, a köznevelési feladatot ellátó hatóság a szülő kérelmére szakértői bizottság véleménye alapján engedélyezheti, hogy a gyermek hatéves kor előtt megkezdje tankötelezettségének teljesítését.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(3)</w:t>
      </w:r>
      <w:bookmarkStart w:id="1" w:name="foot_219_place"/>
      <w:r w:rsidRPr="000B5BCA">
        <w:rPr>
          <w:rFonts w:ascii="Times" w:hAnsi="Times" w:cs="Times"/>
          <w:color w:val="000000"/>
          <w:vertAlign w:val="superscript"/>
        </w:rPr>
        <w:fldChar w:fldCharType="begin"/>
      </w:r>
      <w:r w:rsidRPr="000B5BCA"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"http://njt.hu/cgi_bin/njt_doc.cgi?docid=139880.360623" \l "foot219" </w:instrText>
      </w:r>
      <w:r w:rsidRPr="000B5BCA">
        <w:rPr>
          <w:rFonts w:ascii="Times" w:hAnsi="Times" w:cs="Times"/>
          <w:color w:val="000000"/>
          <w:vertAlign w:val="superscript"/>
        </w:rPr>
        <w:fldChar w:fldCharType="separate"/>
      </w:r>
      <w:r w:rsidRPr="000B5BCA">
        <w:rPr>
          <w:rStyle w:val="Hiperhivatkozs"/>
          <w:rFonts w:ascii="Times" w:hAnsi="Times" w:cs="Times"/>
          <w:vertAlign w:val="superscript"/>
        </w:rPr>
        <w:t>219</w:t>
      </w:r>
      <w:r w:rsidRPr="000B5BCA">
        <w:rPr>
          <w:rFonts w:ascii="Times" w:hAnsi="Times" w:cs="Times"/>
          <w:color w:val="000000"/>
          <w:vertAlign w:val="superscript"/>
        </w:rPr>
        <w:fldChar w:fldCharType="end"/>
      </w:r>
      <w:bookmarkEnd w:id="1"/>
      <w:r w:rsidRPr="000B5BCA">
        <w:rPr>
          <w:rFonts w:ascii="Times" w:hAnsi="Times" w:cs="Times"/>
          <w:color w:val="000000"/>
        </w:rPr>
        <w:t xml:space="preserve"> A tankötelezettség annak a tanévnek a végéig tart, amelyben a tanuló a tizenhatodik életévét betölti. A sajátos nevelési igényű tanuló tankötelezettsége meghosszabbítható annak a </w:t>
      </w:r>
      <w:bookmarkStart w:id="2" w:name="_GoBack"/>
      <w:bookmarkEnd w:id="2"/>
      <w:r w:rsidRPr="000B5BCA">
        <w:rPr>
          <w:rFonts w:ascii="Times" w:hAnsi="Times" w:cs="Times"/>
          <w:color w:val="000000"/>
        </w:rPr>
        <w:t>tanítási évnek a végéig, amelyben a huszonharmadik életévét betölti. A tankötelezettség meghosszabbításáról a szakértői bizottság szakértői véleménye alapján az iskola igazgatója dönt.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(4) A tankötelezettség kezdetéről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a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az óvoda vezetője,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b)</w:t>
      </w:r>
      <w:r w:rsidRPr="000B5BCA">
        <w:rPr>
          <w:rFonts w:ascii="Times" w:hAnsi="Times" w:cs="Times"/>
          <w:color w:val="000000"/>
        </w:rPr>
        <w:t> ha a gyermek nem járt óvodába az iskolaérettségi vizsgálat alapján a szakértői bizottság,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c)</w:t>
      </w:r>
      <w:r w:rsidRPr="000B5BCA">
        <w:rPr>
          <w:rFonts w:ascii="Times" w:hAnsi="Times" w:cs="Times"/>
          <w:color w:val="000000"/>
        </w:rPr>
        <w:t> az óvoda, az iskola vezetője vagy a szülő kezdeményezésére az iskolaérettségi vizsgálat alapján a szakértői bizottság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color w:val="000000"/>
        </w:rPr>
        <w:t>dönt</w:t>
      </w:r>
      <w:proofErr w:type="gramEnd"/>
      <w:r w:rsidRPr="000B5BCA">
        <w:rPr>
          <w:rFonts w:ascii="Times" w:hAnsi="Times" w:cs="Times"/>
          <w:color w:val="000000"/>
        </w:rPr>
        <w:t>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(5) A tankötelezettség iskolába járással, vagy ha az a tanuló fejlődése, tanulmányainak eredményes folytatása és befejezése szempontjából nem hátrányos, a szülő kérelmére magántanulóként teljesíthető.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(5a)</w:t>
      </w:r>
      <w:bookmarkStart w:id="3" w:name="foot_220_place"/>
      <w:r w:rsidRPr="000B5BCA">
        <w:rPr>
          <w:rFonts w:ascii="Times" w:hAnsi="Times" w:cs="Times"/>
          <w:color w:val="000000"/>
          <w:vertAlign w:val="superscript"/>
        </w:rPr>
        <w:fldChar w:fldCharType="begin"/>
      </w:r>
      <w:r w:rsidRPr="000B5BCA"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"http://njt.hu/cgi_bin/njt_doc.cgi?docid=139880.360623" \l "foot220" </w:instrText>
      </w:r>
      <w:r w:rsidRPr="000B5BCA">
        <w:rPr>
          <w:rFonts w:ascii="Times" w:hAnsi="Times" w:cs="Times"/>
          <w:color w:val="000000"/>
          <w:vertAlign w:val="superscript"/>
        </w:rPr>
        <w:fldChar w:fldCharType="separate"/>
      </w:r>
      <w:r w:rsidRPr="000B5BCA">
        <w:rPr>
          <w:rStyle w:val="Hiperhivatkozs"/>
          <w:rFonts w:ascii="Times" w:hAnsi="Times" w:cs="Times"/>
          <w:vertAlign w:val="superscript"/>
        </w:rPr>
        <w:t>220</w:t>
      </w:r>
      <w:r w:rsidRPr="000B5BCA">
        <w:rPr>
          <w:rFonts w:ascii="Times" w:hAnsi="Times" w:cs="Times"/>
          <w:color w:val="000000"/>
          <w:vertAlign w:val="superscript"/>
        </w:rPr>
        <w:fldChar w:fldCharType="end"/>
      </w:r>
      <w:bookmarkEnd w:id="3"/>
      <w:r w:rsidRPr="000B5BCA">
        <w:rPr>
          <w:rFonts w:ascii="Times" w:hAnsi="Times" w:cs="Times"/>
          <w:color w:val="000000"/>
        </w:rPr>
        <w:t> </w:t>
      </w:r>
      <w:proofErr w:type="gramStart"/>
      <w:r w:rsidRPr="000B5BCA">
        <w:rPr>
          <w:rFonts w:ascii="Times" w:hAnsi="Times" w:cs="Times"/>
          <w:color w:val="000000"/>
        </w:rPr>
        <w:t>A</w:t>
      </w:r>
      <w:proofErr w:type="gramEnd"/>
      <w:r w:rsidRPr="000B5BCA">
        <w:rPr>
          <w:rFonts w:ascii="Times" w:hAnsi="Times" w:cs="Times"/>
          <w:color w:val="000000"/>
        </w:rPr>
        <w:t xml:space="preserve"> készségfejlesztő iskola a tanuló javára köteles felelősségbiztosítást kötni, amely kiterjed a tanulói balesetekre és a tanuló által okozott kárra. A tanulót a szakképzésről szóló törvény rendelkezései szerint kedvezményes étkeztetés, útiköltség-térítés, munkaruha, egyéni védőfelszerelés (védőruha), tisztálkodási eszköz és kötelező juttatások illetik meg. A tanulót az iskola a gyakorlati évfolyamon elért eredménye, teljesítménye alapján jutalomban, prémiumban, egyéb más juttatásban vagy szociális támogatásban részesítheti. Az e bekezdésben meghatározottak fedezetét a fenntartó külön előirányzatban köteles biztosítani.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(6)</w:t>
      </w:r>
      <w:bookmarkStart w:id="4" w:name="foot_221_place"/>
      <w:r w:rsidRPr="000B5BCA">
        <w:rPr>
          <w:rFonts w:ascii="Times" w:hAnsi="Times" w:cs="Times"/>
          <w:color w:val="000000"/>
          <w:vertAlign w:val="superscript"/>
        </w:rPr>
        <w:fldChar w:fldCharType="begin"/>
      </w:r>
      <w:r w:rsidRPr="000B5BCA"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"http://njt.hu/cgi_bin/njt_doc.cgi?docid=139880.360623" \l "foot221" </w:instrText>
      </w:r>
      <w:r w:rsidRPr="000B5BCA">
        <w:rPr>
          <w:rFonts w:ascii="Times" w:hAnsi="Times" w:cs="Times"/>
          <w:color w:val="000000"/>
          <w:vertAlign w:val="superscript"/>
        </w:rPr>
        <w:fldChar w:fldCharType="separate"/>
      </w:r>
      <w:r w:rsidRPr="000B5BCA">
        <w:rPr>
          <w:rStyle w:val="Hiperhivatkozs"/>
          <w:rFonts w:ascii="Times" w:hAnsi="Times" w:cs="Times"/>
          <w:vertAlign w:val="superscript"/>
        </w:rPr>
        <w:t>221</w:t>
      </w:r>
      <w:r w:rsidRPr="000B5BCA">
        <w:rPr>
          <w:rFonts w:ascii="Times" w:hAnsi="Times" w:cs="Times"/>
          <w:color w:val="000000"/>
          <w:vertAlign w:val="superscript"/>
        </w:rPr>
        <w:fldChar w:fldCharType="end"/>
      </w:r>
      <w:bookmarkEnd w:id="4"/>
      <w:r w:rsidRPr="000B5BCA">
        <w:rPr>
          <w:rFonts w:ascii="Times" w:hAnsi="Times" w:cs="Times"/>
          <w:color w:val="000000"/>
        </w:rPr>
        <w:t> Az iskola igazgatója a gyámhatóság és a gyermekjóléti szolgálat véleményének kikérése után dönt arról, hogy a tanuló a tankötelezettségének magántanulóként tehet eleget. Gyermekvédelmi gondoskodásban részesülő tanuló esetén az iskola igazgatójának a döntéséhez be kell szereznie a gyermekvédelmi gyám véleményét.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(7)</w:t>
      </w:r>
      <w:bookmarkStart w:id="5" w:name="foot_222_place"/>
      <w:r w:rsidRPr="000B5BCA">
        <w:rPr>
          <w:rFonts w:ascii="Times" w:hAnsi="Times" w:cs="Times"/>
          <w:color w:val="000000"/>
          <w:vertAlign w:val="superscript"/>
        </w:rPr>
        <w:fldChar w:fldCharType="begin"/>
      </w:r>
      <w:r w:rsidRPr="000B5BCA"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"http://njt.hu/cgi_bin/njt_doc.cgi?docid=139880.360623" \l "foot222" </w:instrText>
      </w:r>
      <w:r w:rsidRPr="000B5BCA">
        <w:rPr>
          <w:rFonts w:ascii="Times" w:hAnsi="Times" w:cs="Times"/>
          <w:color w:val="000000"/>
          <w:vertAlign w:val="superscript"/>
        </w:rPr>
        <w:fldChar w:fldCharType="separate"/>
      </w:r>
      <w:r w:rsidRPr="000B5BCA">
        <w:rPr>
          <w:rStyle w:val="Hiperhivatkozs"/>
          <w:rFonts w:ascii="Times" w:hAnsi="Times" w:cs="Times"/>
          <w:vertAlign w:val="superscript"/>
        </w:rPr>
        <w:t>222</w:t>
      </w:r>
      <w:r w:rsidRPr="000B5BCA">
        <w:rPr>
          <w:rFonts w:ascii="Times" w:hAnsi="Times" w:cs="Times"/>
          <w:color w:val="000000"/>
          <w:vertAlign w:val="superscript"/>
        </w:rPr>
        <w:fldChar w:fldCharType="end"/>
      </w:r>
      <w:bookmarkEnd w:id="5"/>
      <w:r w:rsidRPr="000B5BCA">
        <w:rPr>
          <w:rFonts w:ascii="Times" w:hAnsi="Times" w:cs="Times"/>
          <w:color w:val="000000"/>
        </w:rPr>
        <w:t> A tankötelezettség általános iskolában, középfokú iskolában, Köznevelési és Szakképzési Hídprogram keretében, valamint fejlesztő nevelés-oktatásban teljesíthető.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(8)</w:t>
      </w:r>
      <w:bookmarkStart w:id="6" w:name="foot_223_place"/>
      <w:r w:rsidRPr="000B5BCA">
        <w:rPr>
          <w:rFonts w:ascii="Times" w:hAnsi="Times" w:cs="Times"/>
          <w:color w:val="000000"/>
          <w:vertAlign w:val="superscript"/>
        </w:rPr>
        <w:fldChar w:fldCharType="begin"/>
      </w:r>
      <w:r w:rsidRPr="000B5BCA"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"http://njt.hu/cgi_bin/njt_doc.cgi?docid=139880.360623" \l "foot223" </w:instrText>
      </w:r>
      <w:r w:rsidRPr="000B5BCA">
        <w:rPr>
          <w:rFonts w:ascii="Times" w:hAnsi="Times" w:cs="Times"/>
          <w:color w:val="000000"/>
          <w:vertAlign w:val="superscript"/>
        </w:rPr>
        <w:fldChar w:fldCharType="separate"/>
      </w:r>
      <w:r w:rsidRPr="000B5BCA">
        <w:rPr>
          <w:rStyle w:val="Hiperhivatkozs"/>
          <w:rFonts w:ascii="Times" w:hAnsi="Times" w:cs="Times"/>
          <w:vertAlign w:val="superscript"/>
        </w:rPr>
        <w:t>223</w:t>
      </w:r>
      <w:r w:rsidRPr="000B5BCA">
        <w:rPr>
          <w:rFonts w:ascii="Times" w:hAnsi="Times" w:cs="Times"/>
          <w:color w:val="000000"/>
          <w:vertAlign w:val="superscript"/>
        </w:rPr>
        <w:fldChar w:fldCharType="end"/>
      </w:r>
      <w:bookmarkEnd w:id="6"/>
      <w:r w:rsidRPr="000B5BCA">
        <w:rPr>
          <w:rFonts w:ascii="Times" w:hAnsi="Times" w:cs="Times"/>
          <w:color w:val="000000"/>
        </w:rPr>
        <w:t> A jegyző gondoskodik az óvodai nevelésben részvételre kötelezettek nyilvántartásáról, a nyilvántartásból rendszeresen adatot közöl a köznevelési feladatokat ellátó hatóság számára. A köznevelési feladatot ellátó hatóság gondoskodik a tankötelesek nyilvántartásáról, a nyilvántartásból rendszeresen adatot közöl a területileg illetékes tankerületi központ, és tanuló lakóhelye, ennek hiányában tartózkodási helye szerint illetékes települési önkormányzat jegyzője számára, továbbá hivatalból elrendeli és felügyeli a tankötelezettség teljesítését, a szakértői vizsgálatokon való megjelenést.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(9)</w:t>
      </w:r>
      <w:bookmarkStart w:id="7" w:name="foot_224_place"/>
      <w:r w:rsidRPr="000B5BCA">
        <w:rPr>
          <w:rFonts w:ascii="Times" w:hAnsi="Times" w:cs="Times"/>
          <w:color w:val="000000"/>
          <w:vertAlign w:val="superscript"/>
        </w:rPr>
        <w:fldChar w:fldCharType="begin"/>
      </w:r>
      <w:r w:rsidRPr="000B5BCA"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"http://njt.hu/cgi_bin/njt_doc.cgi?docid=139880.360623" \l "foot224" </w:instrText>
      </w:r>
      <w:r w:rsidRPr="000B5BCA">
        <w:rPr>
          <w:rFonts w:ascii="Times" w:hAnsi="Times" w:cs="Times"/>
          <w:color w:val="000000"/>
          <w:vertAlign w:val="superscript"/>
        </w:rPr>
        <w:fldChar w:fldCharType="separate"/>
      </w:r>
      <w:r w:rsidRPr="000B5BCA">
        <w:rPr>
          <w:rStyle w:val="Hiperhivatkozs"/>
          <w:rFonts w:ascii="Times" w:hAnsi="Times" w:cs="Times"/>
          <w:vertAlign w:val="superscript"/>
        </w:rPr>
        <w:t>224</w:t>
      </w:r>
      <w:r w:rsidRPr="000B5BCA">
        <w:rPr>
          <w:rFonts w:ascii="Times" w:hAnsi="Times" w:cs="Times"/>
          <w:color w:val="000000"/>
          <w:vertAlign w:val="superscript"/>
        </w:rPr>
        <w:fldChar w:fldCharType="end"/>
      </w:r>
      <w:bookmarkEnd w:id="7"/>
      <w:r w:rsidRPr="000B5BCA">
        <w:rPr>
          <w:rFonts w:ascii="Times" w:hAnsi="Times" w:cs="Times"/>
          <w:color w:val="000000"/>
        </w:rPr>
        <w:t> A gyermek, tanuló lakóhelye, ennek hiányában tartózkodási helye szerint illetékes köznevelési feladatot ellátó hatóság ellátja a tanköteles tanuló igazolatlan mulasztása esetén a törvény vagy kormányrendelet által feladat- és hatáskörébe utalt feladatokat.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(10)</w:t>
      </w:r>
      <w:bookmarkStart w:id="8" w:name="foot_225_place"/>
      <w:r w:rsidRPr="000B5BCA">
        <w:rPr>
          <w:rFonts w:ascii="Times" w:hAnsi="Times" w:cs="Times"/>
          <w:color w:val="000000"/>
          <w:vertAlign w:val="superscript"/>
        </w:rPr>
        <w:fldChar w:fldCharType="begin"/>
      </w:r>
      <w:r w:rsidRPr="000B5BCA">
        <w:rPr>
          <w:rFonts w:ascii="Times" w:hAnsi="Times" w:cs="Times"/>
          <w:color w:val="000000"/>
          <w:vertAlign w:val="superscript"/>
        </w:rPr>
        <w:instrText xml:space="preserve"> HYPERLINK "http://njt.hu/cgi_bin/njt_doc.cgi?docid=139880.360623" \l "foot225" </w:instrText>
      </w:r>
      <w:r w:rsidRPr="000B5BCA">
        <w:rPr>
          <w:rFonts w:ascii="Times" w:hAnsi="Times" w:cs="Times"/>
          <w:color w:val="000000"/>
          <w:vertAlign w:val="superscript"/>
        </w:rPr>
        <w:fldChar w:fldCharType="separate"/>
      </w:r>
      <w:r w:rsidRPr="000B5BCA">
        <w:rPr>
          <w:rStyle w:val="Hiperhivatkozs"/>
          <w:rFonts w:ascii="Times" w:hAnsi="Times" w:cs="Times"/>
          <w:vertAlign w:val="superscript"/>
        </w:rPr>
        <w:t>225</w:t>
      </w:r>
      <w:r w:rsidRPr="000B5BCA">
        <w:rPr>
          <w:rFonts w:ascii="Times" w:hAnsi="Times" w:cs="Times"/>
          <w:color w:val="000000"/>
          <w:vertAlign w:val="superscript"/>
        </w:rPr>
        <w:fldChar w:fldCharType="end"/>
      </w:r>
      <w:bookmarkEnd w:id="8"/>
      <w:r w:rsidRPr="000B5BCA">
        <w:rPr>
          <w:rFonts w:ascii="Times" w:hAnsi="Times" w:cs="Times"/>
          <w:color w:val="000000"/>
        </w:rPr>
        <w:t xml:space="preserve"> A települési önkormányzat jegyzője az óvodás, a köznevelési feladatot ellátó hatóság a területileg illetékes tankerületi központ útján a tanköteles gyermekekről vezetett </w:t>
      </w:r>
      <w:r w:rsidRPr="000B5BCA">
        <w:rPr>
          <w:rFonts w:ascii="Times" w:hAnsi="Times" w:cs="Times"/>
          <w:color w:val="000000"/>
        </w:rPr>
        <w:lastRenderedPageBreak/>
        <w:t>nyilvántartást megküldi a lakóhely, ennek hiányában tartózkodási hely szerint illetékes óvodának, általános iskolának.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b/>
          <w:bCs/>
          <w:color w:val="000000"/>
        </w:rPr>
        <w:t>46. §</w:t>
      </w:r>
      <w:r w:rsidRPr="000B5BCA">
        <w:rPr>
          <w:rFonts w:ascii="Times" w:hAnsi="Times" w:cs="Times"/>
          <w:color w:val="000000"/>
        </w:rPr>
        <w:t> (1) A tanuló kötelessége, hogy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a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részt vegyen a kötelező és a választott, továbbá általános iskolában a tizenhat óráig tartó egyéb foglalkozásokon és szakmai gyakorlatokon,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b)</w:t>
      </w:r>
      <w:r w:rsidRPr="000B5BCA">
        <w:rPr>
          <w:rFonts w:ascii="Times" w:hAnsi="Times" w:cs="Times"/>
          <w:color w:val="000000"/>
        </w:rPr>
        <w:t> eleget tegyen – rendszeres munkával és fegyelmezett magatartással, képességeinek megfelelően – tanulmányi kötelezettségének,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c)</w:t>
      </w:r>
      <w:r w:rsidRPr="000B5BCA">
        <w:rPr>
          <w:rFonts w:ascii="Times" w:hAnsi="Times" w:cs="Times"/>
          <w:color w:val="000000"/>
        </w:rPr>
        <w:t xml:space="preserve"> életkorához és fejlettségéhez, továbbá iskolai és kollégiumi elfoglaltságához igazodva, pedagógus felügyelete, szükség esetén irányítása mellett – a házirendben meghatározottak szerint – </w:t>
      </w:r>
      <w:proofErr w:type="spellStart"/>
      <w:r w:rsidRPr="000B5BCA">
        <w:rPr>
          <w:rFonts w:ascii="Times" w:hAnsi="Times" w:cs="Times"/>
          <w:color w:val="000000"/>
        </w:rPr>
        <w:t>közreműködjön</w:t>
      </w:r>
      <w:proofErr w:type="spellEnd"/>
      <w:r w:rsidRPr="000B5BCA">
        <w:rPr>
          <w:rFonts w:ascii="Times" w:hAnsi="Times" w:cs="Times"/>
          <w:color w:val="000000"/>
        </w:rPr>
        <w:t xml:space="preserve"> saját környezetének és az általa alkalmazott eszközöknek a rendben tartásában, a tanítási órák, kollégiumi foglalkozások, rendezvények előkészítésében, lezárásában,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d)</w:t>
      </w:r>
      <w:r w:rsidRPr="000B5BCA">
        <w:rPr>
          <w:rFonts w:ascii="Times" w:hAnsi="Times" w:cs="Times"/>
          <w:color w:val="000000"/>
        </w:rPr>
        <w:t> megtartsa az iskolai tanórai és egyéb foglalkozások, a kollégiumi foglalkozások, az iskola és a kollégium helyiségei és az iskolához, kollégiumhoz tartozó területek használati rendjét, a gyakorlati képzés rendjét, az iskola, a kollégium szabályzatainak előírásait,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e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óvja saját és társai testi épségét, egészségét, a szülő hozzájárulása esetén részt vegyen egészségügyi szűrővizsgálaton, elsajátítsa és alkalmazza az egészségét és biztonságát védő ismereteket, továbbá haladéktalanul jelentse a felügyeletét ellátó pedagógusnak vagy más alkalmazottnak, ha saját magát, társait, az iskola, kollégium alkalmazottait vagy másokat veszélyeztető állapotot, tevékenységet vagy balesetet észlelt,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f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megőrizze, továbbá az előírásoknak megfelelően kezelje a rábízott vagy az oktatás során használt eszközöket, óvja az iskola létesítményeit, felszereléseit,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g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az iskola, kollégium vezetői, pedagógusai, alkalmazottai, tanulótársai emberi méltóságát és jogait tiszteletben tartsa, tiszteletet tanúsítson irántuk, segítse rászoruló tanulótársait,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h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megtartsa az iskolai, kollégiumi SZMSZ-ben, továbbá a házirendben foglaltakat.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(2) A gyermek, a tanuló személyiségét, emberi méltóságát és jogait tiszteletben kell tartani, és védelmet kell számára biztosítani fizikai és lelki erőszakkal szemben. A gyermek és a tanuló nem vethető alá testi és lelki fenyítésnek, kínzásnak, kegyetlen, embertelen, megalázó büntetésnek vagy bánásmódnak.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(3) A gyermeknek, a tanulónak joga, hogy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a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 xml:space="preserve"> képességeinek, érdeklődésének, adottságainak megfelelő nevelésben és oktatásban részesüljön, képességeit figyelembe véve – az e törvény 2. § (1) bekezdésében meghatározott jogát szabadon érvényesítve – </w:t>
      </w:r>
      <w:proofErr w:type="spellStart"/>
      <w:r w:rsidRPr="000B5BCA">
        <w:rPr>
          <w:rFonts w:ascii="Times" w:hAnsi="Times" w:cs="Times"/>
          <w:color w:val="000000"/>
        </w:rPr>
        <w:t>továbbtanuljon</w:t>
      </w:r>
      <w:proofErr w:type="spellEnd"/>
      <w:r w:rsidRPr="000B5BCA">
        <w:rPr>
          <w:rFonts w:ascii="Times" w:hAnsi="Times" w:cs="Times"/>
          <w:color w:val="000000"/>
        </w:rPr>
        <w:t>, továbbá alapfokú művészetoktatásban vegyen részt tehetségének felismerése és fejlesztése érdekében,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b)</w:t>
      </w:r>
      <w:r w:rsidRPr="000B5BCA">
        <w:rPr>
          <w:rFonts w:ascii="Times" w:hAnsi="Times" w:cs="Times"/>
          <w:color w:val="000000"/>
        </w:rPr>
        <w:t xml:space="preserve"> a nevelési és a nevelési-oktatási </w:t>
      </w:r>
      <w:proofErr w:type="gramStart"/>
      <w:r w:rsidRPr="000B5BCA">
        <w:rPr>
          <w:rFonts w:ascii="Times" w:hAnsi="Times" w:cs="Times"/>
          <w:color w:val="000000"/>
        </w:rPr>
        <w:t>intézményben</w:t>
      </w:r>
      <w:proofErr w:type="gramEnd"/>
      <w:r w:rsidRPr="000B5BCA">
        <w:rPr>
          <w:rFonts w:ascii="Times" w:hAnsi="Times" w:cs="Times"/>
          <w:color w:val="000000"/>
        </w:rPr>
        <w:t xml:space="preserve"> biztonságban és egészséges környezetben neveljék és oktassák, óvodai életrendjét, iskolai tanulmányi rendjét pihenőidő, szabadidő, testmozgás beépítésével, sportolási, étkezési lehetőség biztosításával életkorának és fejlettségének megfelelően alakítsák ki,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c)</w:t>
      </w:r>
      <w:r w:rsidRPr="000B5BCA">
        <w:rPr>
          <w:rFonts w:ascii="Times" w:hAnsi="Times" w:cs="Times"/>
          <w:color w:val="000000"/>
        </w:rPr>
        <w:t> nemzetiségi hovatartozásának megfelelő nevelésben és oktatásban részesüljön,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d)</w:t>
      </w:r>
      <w:r w:rsidRPr="000B5BCA">
        <w:rPr>
          <w:rFonts w:ascii="Times" w:hAnsi="Times" w:cs="Times"/>
          <w:color w:val="000000"/>
        </w:rPr>
        <w:t> részére az állami iskola egész pedagógiai programjában és tevékenységében a nevelés-oktatás során a tájékoztatás nyújtása és az ismeretek közlése tárgyilagosan és többoldalú módon történjék,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e)</w:t>
      </w:r>
      <w:bookmarkStart w:id="9" w:name="foot_226_place"/>
      <w:r w:rsidRPr="000B5BCA"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 w:rsidRPr="000B5BCA"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"http://njt.hu/cgi_bin/njt_doc.cgi?docid=139880.360623" \l "foot226" </w:instrText>
      </w:r>
      <w:r w:rsidRPr="000B5BCA"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 w:rsidRPr="000B5BCA">
        <w:rPr>
          <w:rStyle w:val="Hiperhivatkozs"/>
          <w:rFonts w:ascii="Times" w:hAnsi="Times" w:cs="Times"/>
          <w:i/>
          <w:iCs/>
          <w:vertAlign w:val="superscript"/>
        </w:rPr>
        <w:t>226</w:t>
      </w:r>
      <w:r w:rsidRPr="000B5BCA"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9"/>
      <w:r w:rsidRPr="000B5BCA">
        <w:rPr>
          <w:rFonts w:ascii="Times" w:hAnsi="Times" w:cs="Times"/>
          <w:color w:val="000000"/>
        </w:rPr>
        <w:t xml:space="preserve"> az állami vagy települési önkormányzati fenntartású nevelési-oktatási intézményben </w:t>
      </w:r>
      <w:proofErr w:type="gramStart"/>
      <w:r w:rsidRPr="000B5BCA">
        <w:rPr>
          <w:rFonts w:ascii="Times" w:hAnsi="Times" w:cs="Times"/>
          <w:color w:val="000000"/>
        </w:rPr>
        <w:t>fakultatív</w:t>
      </w:r>
      <w:proofErr w:type="gramEnd"/>
      <w:r w:rsidRPr="000B5BCA">
        <w:rPr>
          <w:rFonts w:ascii="Times" w:hAnsi="Times" w:cs="Times"/>
          <w:color w:val="000000"/>
        </w:rPr>
        <w:t xml:space="preserve"> hitoktatásban, hit- és erkölcstanoktatásban vegyen részt,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f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személyiségi jogait, így különösen személyiségének szabad kibontakoztatásához való jogát, önrendelkezési jogát, cselekvési szabadságát, családi élethez és magánélethez való jogát a nevelési-oktatási intézmény tiszteletben tartsa, e jogának gyakorlása azonban nem korlátozhat másokat ugyanezen jogainak érvényesítésében, továbbá nem veszélyeztetheti a saját és társai, a nevelési-oktatási intézmény alkalmazottai egészségét, testi épségét, valamint a művelődéshez való jog érvényesítéséhez szükséges feltételek megteremtését, fenntartását,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lastRenderedPageBreak/>
        <w:t>g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állapotának, személyes adottságának megfelelő megkülönböztetett ellátásban – különleges gondozásban, rehabilitációs célú ellátásban – részesüljön, és életkorától függetlenül a pedagógiai szakszolgálat intézményéhez forduljon segítségért,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h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az oktatási jogok biztosához forduljon.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 xml:space="preserve">(4) A gyermek, tanuló joga, hogy a nevelési-oktatási intézményben, családja anyagi helyzetétől függően, külön jogszabályban meghatározott esetekben kérelmére térítésmentes vagy kedvezményes étkezésben, tanszerellátásban részesüljön, továbbá, hogy részben vagy egészben </w:t>
      </w:r>
      <w:proofErr w:type="gramStart"/>
      <w:r w:rsidRPr="000B5BCA">
        <w:rPr>
          <w:rFonts w:ascii="Times" w:hAnsi="Times" w:cs="Times"/>
          <w:color w:val="000000"/>
        </w:rPr>
        <w:t>mentesüljön</w:t>
      </w:r>
      <w:proofErr w:type="gramEnd"/>
      <w:r w:rsidRPr="000B5BCA">
        <w:rPr>
          <w:rFonts w:ascii="Times" w:hAnsi="Times" w:cs="Times"/>
          <w:color w:val="000000"/>
        </w:rPr>
        <w:t xml:space="preserve"> az e törvényben meghatározott, a gyermekeket, tanulókat terhelő költségek megfizetése alól, vagy engedélyt kapjon a fizetési kötelezettség teljesítésének halasztására vagy a részletekben való fizetésre.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(5) Az elsőtől a nyolcadik évfolyamig, továbbá a nemzetiségi nevelés-oktatásban és a gyógypedagógiai nevelés-oktatásban az állam biztosítja, hogy a tanuló számára a tankönyvek térítésmentesen álljanak rendelkezésre.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t>(6) A tanuló joga különösen, hogy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a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kollégiumi ellátásban részesüljön,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b)</w:t>
      </w:r>
      <w:r w:rsidRPr="000B5BCA">
        <w:rPr>
          <w:rFonts w:ascii="Times" w:hAnsi="Times" w:cs="Times"/>
          <w:color w:val="000000"/>
        </w:rPr>
        <w:t> válasszon a pedagógiai program keretei között a választható tantárgyak, foglalkozások, továbbá pedagógusok közül,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c)</w:t>
      </w:r>
      <w:bookmarkStart w:id="10" w:name="foot_227_place"/>
      <w:r w:rsidRPr="000B5BCA">
        <w:rPr>
          <w:rFonts w:ascii="Times" w:hAnsi="Times" w:cs="Times"/>
          <w:i/>
          <w:iCs/>
          <w:color w:val="000000"/>
          <w:vertAlign w:val="superscript"/>
        </w:rPr>
        <w:fldChar w:fldCharType="begin"/>
      </w:r>
      <w:r w:rsidRPr="000B5BCA">
        <w:rPr>
          <w:rFonts w:ascii="Times" w:hAnsi="Times" w:cs="Times"/>
          <w:i/>
          <w:iCs/>
          <w:color w:val="000000"/>
          <w:vertAlign w:val="superscript"/>
        </w:rPr>
        <w:instrText xml:space="preserve"> HYPERLINK "http://njt.hu/cgi_bin/njt_doc.cgi?docid=139880.360623" \l "foot227" </w:instrText>
      </w:r>
      <w:r w:rsidRPr="000B5BCA">
        <w:rPr>
          <w:rFonts w:ascii="Times" w:hAnsi="Times" w:cs="Times"/>
          <w:i/>
          <w:iCs/>
          <w:color w:val="000000"/>
          <w:vertAlign w:val="superscript"/>
        </w:rPr>
        <w:fldChar w:fldCharType="separate"/>
      </w:r>
      <w:r w:rsidRPr="000B5BCA">
        <w:rPr>
          <w:rStyle w:val="Hiperhivatkozs"/>
          <w:rFonts w:ascii="Times" w:hAnsi="Times" w:cs="Times"/>
          <w:i/>
          <w:iCs/>
          <w:vertAlign w:val="superscript"/>
        </w:rPr>
        <w:t>227</w:t>
      </w:r>
      <w:r w:rsidRPr="000B5BCA">
        <w:rPr>
          <w:rFonts w:ascii="Times" w:hAnsi="Times" w:cs="Times"/>
          <w:i/>
          <w:iCs/>
          <w:color w:val="000000"/>
          <w:vertAlign w:val="superscript"/>
        </w:rPr>
        <w:fldChar w:fldCharType="end"/>
      </w:r>
      <w:bookmarkEnd w:id="10"/>
      <w:r w:rsidRPr="000B5BCA">
        <w:rPr>
          <w:rFonts w:ascii="Times" w:hAnsi="Times" w:cs="Times"/>
          <w:color w:val="000000"/>
        </w:rPr>
        <w:t> igénybe vegye az iskolában és kollégiumban rendelkezésre álló eszközöket, az iskola és kollégium létesítményeit és az iskolai, kollégiumi könyvtári szolgáltatást, lelki, testi és értelmi fejlődését elősegítő védelemben részesüljön a köznevelési intézmény által biztosított számítógépeken való internet-hozzáférés során,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d)</w:t>
      </w:r>
      <w:r w:rsidRPr="000B5BCA">
        <w:rPr>
          <w:rFonts w:ascii="Times" w:hAnsi="Times" w:cs="Times"/>
          <w:color w:val="000000"/>
        </w:rPr>
        <w:t> rendszeres egészségügyi felügyeletben és ellátásban részesüljön,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e)</w:t>
      </w:r>
      <w:r w:rsidRPr="000B5BCA">
        <w:rPr>
          <w:rFonts w:ascii="Times" w:hAnsi="Times" w:cs="Times"/>
          <w:color w:val="000000"/>
        </w:rPr>
        <w:t xml:space="preserve"> hozzájusson a jogai gyakorlásához szükséges </w:t>
      </w:r>
      <w:proofErr w:type="gramStart"/>
      <w:r w:rsidRPr="000B5BCA">
        <w:rPr>
          <w:rFonts w:ascii="Times" w:hAnsi="Times" w:cs="Times"/>
          <w:color w:val="000000"/>
        </w:rPr>
        <w:t>információkhoz</w:t>
      </w:r>
      <w:proofErr w:type="gramEnd"/>
      <w:r w:rsidRPr="000B5BCA">
        <w:rPr>
          <w:rFonts w:ascii="Times" w:hAnsi="Times" w:cs="Times"/>
          <w:color w:val="000000"/>
        </w:rPr>
        <w:t>, tájékoztassák a jogai gyakorlásához szükséges eljárásokról,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f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részt vegyen a diákkörök munkájában, és kezdeményezze azok létrehozását, tagja legyen iskolai, művelődési, művészeti, ismeretterjesztő, sport- és más köröknek,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g)</w:t>
      </w:r>
      <w:r w:rsidRPr="000B5BCA">
        <w:rPr>
          <w:rFonts w:ascii="Times" w:hAnsi="Times" w:cs="Times"/>
          <w:color w:val="000000"/>
        </w:rPr>
        <w:t> az emberi méltóság tiszteletben tartásával szabadon véleményt nyilvánítson minden kérdésről, az őt nevelő és oktató pedagógus munkájáról, az iskola, kollégium működéséről, továbbá tájékoztatást kapjon személyét és tanulmányait érintő kérdésekről, valamint e körben javaslatot tegyen, továbbá kérdést intézzen az iskola, a kollégium vezetőihez, pedagógusaihoz, az iskolaszékhez, a kollégiumi székhez, a diákönkormányzathoz, és arra legkésőbb a megkereséstől számított tizenöt napon belül – az iskolaszéktől, kollégiumi széktől a tizenötödik napot követő első ülésen – érdemi választ kapjon,</w:t>
      </w:r>
      <w:proofErr w:type="gramEnd"/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h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vallási, világnézeti vagy más meggyőződését, nemzetiségi önazonosságát tiszteletben tartsák, és azt kifejezésre juttassa, feltéve, hogy e jogának gyakorlása nem ütközik jogszabályba, nem sérti másoknak ezt a jogát, és nem korlátozza a társai tanuláshoz való jogának gyakorlását,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i)</w:t>
      </w:r>
      <w:r w:rsidRPr="000B5BCA">
        <w:rPr>
          <w:rFonts w:ascii="Times" w:hAnsi="Times" w:cs="Times"/>
          <w:color w:val="000000"/>
        </w:rPr>
        <w:t> jogszabályban meghatározottak szerint vendégtanulói jogviszonyt létesítsen,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j)</w:t>
      </w:r>
      <w:r w:rsidRPr="000B5BCA">
        <w:rPr>
          <w:rFonts w:ascii="Times" w:hAnsi="Times" w:cs="Times"/>
          <w:color w:val="000000"/>
        </w:rPr>
        <w:t> jogai megsértése esetén – jogszabályban meghatározottak szerint – eljárást indítson, továbbá igénybe vegye a nyilvánosságot,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k)</w:t>
      </w:r>
      <w:r w:rsidRPr="000B5BCA">
        <w:rPr>
          <w:rFonts w:ascii="Times" w:hAnsi="Times" w:cs="Times"/>
          <w:color w:val="000000"/>
        </w:rPr>
        <w:t> személyesen vagy képviselői útján – jogszabályban meghatározottak szerint – részt vegyen az érdekeit érintő döntések meghozatalában,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l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kérje a foglalkozásokon való részvétel alóli felmentését,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proofErr w:type="gramStart"/>
      <w:r w:rsidRPr="000B5BCA">
        <w:rPr>
          <w:rFonts w:ascii="Times" w:hAnsi="Times" w:cs="Times"/>
          <w:i/>
          <w:iCs/>
          <w:color w:val="000000"/>
        </w:rPr>
        <w:t>m</w:t>
      </w:r>
      <w:proofErr w:type="gramEnd"/>
      <w:r w:rsidRPr="000B5BCA">
        <w:rPr>
          <w:rFonts w:ascii="Times" w:hAnsi="Times" w:cs="Times"/>
          <w:i/>
          <w:iCs/>
          <w:color w:val="000000"/>
        </w:rPr>
        <w:t>)</w:t>
      </w:r>
      <w:r w:rsidRPr="000B5BCA">
        <w:rPr>
          <w:rFonts w:ascii="Times" w:hAnsi="Times" w:cs="Times"/>
          <w:color w:val="000000"/>
        </w:rPr>
        <w:t> kérelmére – jogszabályban meghatározott eljárás szerint – független vizsgabizottság előtt adjon számot tudásáról,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n)</w:t>
      </w:r>
      <w:r w:rsidRPr="000B5BCA">
        <w:rPr>
          <w:rFonts w:ascii="Times" w:hAnsi="Times" w:cs="Times"/>
          <w:color w:val="000000"/>
        </w:rPr>
        <w:t> kérje az átvételét másik nevelési-oktatási intézménybe,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o)</w:t>
      </w:r>
      <w:r w:rsidRPr="000B5BCA">
        <w:rPr>
          <w:rFonts w:ascii="Times" w:hAnsi="Times" w:cs="Times"/>
          <w:color w:val="000000"/>
        </w:rPr>
        <w:t> választó és választható legyen a diákképviseletbe,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p)</w:t>
      </w:r>
      <w:r w:rsidRPr="000B5BCA">
        <w:rPr>
          <w:rFonts w:ascii="Times" w:hAnsi="Times" w:cs="Times"/>
          <w:color w:val="000000"/>
        </w:rPr>
        <w:t> a diákönkormányzathoz fordulhasson érdekképviseletért, továbbá e törvényben meghatározottak szerint kérje az őt ért sérelem orvoslását,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i/>
          <w:iCs/>
          <w:color w:val="000000"/>
        </w:rPr>
        <w:t>q)</w:t>
      </w:r>
      <w:r w:rsidRPr="000B5BCA">
        <w:rPr>
          <w:rFonts w:ascii="Times" w:hAnsi="Times" w:cs="Times"/>
          <w:color w:val="000000"/>
        </w:rPr>
        <w:t xml:space="preserve"> kérelmére, indokolt </w:t>
      </w:r>
      <w:proofErr w:type="gramStart"/>
      <w:r w:rsidRPr="000B5BCA">
        <w:rPr>
          <w:rFonts w:ascii="Times" w:hAnsi="Times" w:cs="Times"/>
          <w:color w:val="000000"/>
        </w:rPr>
        <w:t>esetben</w:t>
      </w:r>
      <w:proofErr w:type="gramEnd"/>
      <w:r w:rsidRPr="000B5BCA">
        <w:rPr>
          <w:rFonts w:ascii="Times" w:hAnsi="Times" w:cs="Times"/>
          <w:color w:val="000000"/>
        </w:rPr>
        <w:t xml:space="preserve"> szociális ösztöndíjban, szociális támogatásban részesüljön, amennyiben ilyen jellegű támogatásra a fedezet a költségvetésben rendelkezésre áll.</w:t>
      </w:r>
    </w:p>
    <w:p w:rsidR="00DA3BC7" w:rsidRPr="000B5BCA" w:rsidRDefault="00DA3BC7" w:rsidP="00DA3BC7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0B5BCA">
        <w:rPr>
          <w:rFonts w:ascii="Times" w:hAnsi="Times" w:cs="Times"/>
          <w:color w:val="000000"/>
        </w:rPr>
        <w:lastRenderedPageBreak/>
        <w:t>(7) A tanuló jogainak gyakorlása során nem sértheti társai és a közösség jogait.</w:t>
      </w:r>
    </w:p>
    <w:p w:rsidR="0091465E" w:rsidRPr="000B5BCA" w:rsidRDefault="0091465E">
      <w:pPr>
        <w:rPr>
          <w:sz w:val="24"/>
          <w:szCs w:val="24"/>
        </w:rPr>
      </w:pPr>
    </w:p>
    <w:sectPr w:rsidR="0091465E" w:rsidRPr="000B5BCA" w:rsidSect="00DA3BC7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CC"/>
    <w:rsid w:val="00001FCC"/>
    <w:rsid w:val="000B5BCA"/>
    <w:rsid w:val="0091465E"/>
    <w:rsid w:val="00D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3886-3F2B-408A-BCB0-905DE371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A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A3BC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1562</Words>
  <Characters>10784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Oktato</cp:lastModifiedBy>
  <cp:revision>3</cp:revision>
  <cp:lastPrinted>2019-01-31T15:04:00Z</cp:lastPrinted>
  <dcterms:created xsi:type="dcterms:W3CDTF">2019-01-31T15:02:00Z</dcterms:created>
  <dcterms:modified xsi:type="dcterms:W3CDTF">2019-02-02T16:38:00Z</dcterms:modified>
</cp:coreProperties>
</file>